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BC9" w:rsidRPr="009A6A76" w:rsidRDefault="00B41669" w:rsidP="004E0BC9">
      <w:pPr>
        <w:shd w:val="clear" w:color="auto" w:fill="FFFFFF"/>
        <w:spacing w:after="0" w:line="360" w:lineRule="auto"/>
        <w:ind w:left="-709" w:right="56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-1178651</wp:posOffset>
            </wp:positionH>
            <wp:positionV relativeFrom="paragraph">
              <wp:posOffset>-746217</wp:posOffset>
            </wp:positionV>
            <wp:extent cx="7688036" cy="10737669"/>
            <wp:effectExtent l="19050" t="0" r="8164" b="0"/>
            <wp:wrapNone/>
            <wp:docPr id="1" name="Рисунок 1" descr="C:\Users\shol7-01\Desktop\pngtree-pure-pink-purple-watercolor-gradient-background-backgroundpurple-backgroundpink-backgroundminimalistic-image_80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ol7-01\Desktop\pngtree-pure-pink-purple-watercolor-gradient-background-backgroundpurple-backgroundpink-backgroundminimalistic-image_8032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2304" cy="1074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BC9"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 для учителей начальных классов, по повышению учебной мотивации</w:t>
      </w:r>
    </w:p>
    <w:p w:rsidR="004E0BC9" w:rsidRPr="004E0BC9" w:rsidRDefault="004E0BC9" w:rsidP="004E0BC9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E0BC9">
        <w:rPr>
          <w:rFonts w:ascii="Times New Roman" w:hAnsi="Times New Roman" w:cs="Times New Roman"/>
          <w:i/>
          <w:sz w:val="28"/>
          <w:szCs w:val="28"/>
        </w:rPr>
        <w:t xml:space="preserve">Формирование </w:t>
      </w:r>
      <w:proofErr w:type="spellStart"/>
      <w:proofErr w:type="gramStart"/>
      <w:r w:rsidRPr="004E0BC9">
        <w:rPr>
          <w:rFonts w:ascii="Times New Roman" w:hAnsi="Times New Roman" w:cs="Times New Roman"/>
          <w:i/>
          <w:sz w:val="28"/>
          <w:szCs w:val="28"/>
        </w:rPr>
        <w:t>учебно</w:t>
      </w:r>
      <w:proofErr w:type="spellEnd"/>
      <w:r w:rsidRPr="004E0BC9">
        <w:rPr>
          <w:rFonts w:ascii="Times New Roman" w:hAnsi="Times New Roman" w:cs="Times New Roman"/>
          <w:i/>
          <w:sz w:val="28"/>
          <w:szCs w:val="28"/>
        </w:rPr>
        <w:t xml:space="preserve"> – познавательных</w:t>
      </w:r>
      <w:proofErr w:type="gramEnd"/>
      <w:r w:rsidRPr="004E0BC9">
        <w:rPr>
          <w:rFonts w:ascii="Times New Roman" w:hAnsi="Times New Roman" w:cs="Times New Roman"/>
          <w:i/>
          <w:sz w:val="28"/>
          <w:szCs w:val="28"/>
        </w:rPr>
        <w:t xml:space="preserve"> мотивов младших школьников, должно явится одним из основных направлений работы учителя начальных классов. Для более эффективной работы в данном направлении учителю необходимо учитывать следующие рекомендации: </w:t>
      </w:r>
    </w:p>
    <w:p w:rsid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C9">
        <w:rPr>
          <w:rFonts w:ascii="Times New Roman" w:hAnsi="Times New Roman" w:cs="Times New Roman"/>
          <w:sz w:val="28"/>
          <w:szCs w:val="28"/>
        </w:rPr>
        <w:t xml:space="preserve">придание личностного смысла действиям ученика, которые ранее не имели для него внутренней значимости </w:t>
      </w:r>
      <w:proofErr w:type="gramStart"/>
      <w:r w:rsidRPr="004E0BC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E0BC9">
        <w:rPr>
          <w:rFonts w:ascii="Times New Roman" w:hAnsi="Times New Roman" w:cs="Times New Roman"/>
          <w:sz w:val="28"/>
          <w:szCs w:val="28"/>
        </w:rPr>
        <w:t>посредством положительного оценивания, похвалы и т. д. );</w:t>
      </w:r>
    </w:p>
    <w:p w:rsidR="004E0BC9" w:rsidRP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C9">
        <w:rPr>
          <w:rFonts w:ascii="Times New Roman" w:hAnsi="Times New Roman" w:cs="Times New Roman"/>
          <w:sz w:val="28"/>
          <w:szCs w:val="28"/>
        </w:rPr>
        <w:t>научить школьника видеть, осознавать отдельные стороны учебного труда, связывать их с имеющейся у ребенка познавательной потребностью.</w:t>
      </w:r>
    </w:p>
    <w:p w:rsid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C9">
        <w:rPr>
          <w:rFonts w:ascii="Times New Roman" w:hAnsi="Times New Roman" w:cs="Times New Roman"/>
          <w:sz w:val="28"/>
          <w:szCs w:val="28"/>
        </w:rPr>
        <w:t>вовлекать младшего школьника в процесс анализа, обсуждения условий и путей достижения целей;</w:t>
      </w:r>
    </w:p>
    <w:p w:rsid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C9">
        <w:rPr>
          <w:rFonts w:ascii="Times New Roman" w:hAnsi="Times New Roman" w:cs="Times New Roman"/>
          <w:sz w:val="28"/>
          <w:szCs w:val="28"/>
        </w:rPr>
        <w:t xml:space="preserve"> обратить внимание на усиление роли поисковой деятельности учащихся, углубление в сущность изучаемых явлений, установление причинно – следственных связей.</w:t>
      </w:r>
    </w:p>
    <w:p w:rsid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E0BC9">
        <w:rPr>
          <w:rFonts w:ascii="Times New Roman" w:hAnsi="Times New Roman" w:cs="Times New Roman"/>
          <w:sz w:val="28"/>
          <w:szCs w:val="28"/>
        </w:rPr>
        <w:t>ктивно использовать эмоциональные и познавательные методы мотивации, психологическое поглаживание учеников: приветствие, проявление внимания взглядом, улыбкой, кивком головы;</w:t>
      </w:r>
    </w:p>
    <w:p w:rsid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C9">
        <w:rPr>
          <w:rFonts w:ascii="Times New Roman" w:hAnsi="Times New Roman" w:cs="Times New Roman"/>
          <w:sz w:val="28"/>
          <w:szCs w:val="28"/>
        </w:rPr>
        <w:t>свести к минимуму применение наград и наказаний за результаты обучения. Результаты обучения должны соответствовать потребностям и возможностям ребёнка и быть значимыми для него;</w:t>
      </w:r>
    </w:p>
    <w:p w:rsid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C9">
        <w:rPr>
          <w:rFonts w:ascii="Times New Roman" w:hAnsi="Times New Roman" w:cs="Times New Roman"/>
          <w:sz w:val="28"/>
          <w:szCs w:val="28"/>
        </w:rPr>
        <w:t>на уроках осуществлять индивидуальный подход к формированию мотивации отстающих неуспевающих в учёбе детей;</w:t>
      </w:r>
    </w:p>
    <w:p w:rsid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C9">
        <w:rPr>
          <w:rFonts w:ascii="Times New Roman" w:hAnsi="Times New Roman" w:cs="Times New Roman"/>
          <w:sz w:val="28"/>
          <w:szCs w:val="28"/>
        </w:rPr>
        <w:t>формировать у школьников мотивацию совместной учебной деятельности (учить детей способам взаимодействия, правильно подбирать задания и формы коллективной работы и др.);</w:t>
      </w:r>
    </w:p>
    <w:p w:rsidR="004E0BC9" w:rsidRDefault="00B4166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-1085578</wp:posOffset>
            </wp:positionH>
            <wp:positionV relativeFrom="paragraph">
              <wp:posOffset>-746216</wp:posOffset>
            </wp:positionV>
            <wp:extent cx="7609659" cy="10659292"/>
            <wp:effectExtent l="19050" t="0" r="0" b="0"/>
            <wp:wrapNone/>
            <wp:docPr id="2" name="Рисунок 2" descr="C:\Users\shol7-01\Desktop\pngtree-pure-pink-purple-watercolor-gradient-background-backgroundpurple-backgroundpink-backgroundminimalistic-image_80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ol7-01\Desktop\pngtree-pure-pink-purple-watercolor-gradient-background-backgroundpurple-backgroundpink-backgroundminimalistic-image_8032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659" cy="10659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BC9" w:rsidRPr="004E0BC9">
        <w:rPr>
          <w:rFonts w:ascii="Times New Roman" w:hAnsi="Times New Roman" w:cs="Times New Roman"/>
          <w:sz w:val="28"/>
          <w:szCs w:val="28"/>
        </w:rPr>
        <w:t>постановку учителем вопросов, подчёркивающих противоречия, новизну, важность, красоту и другие отличительные качества объекта познания.</w:t>
      </w:r>
    </w:p>
    <w:p w:rsid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C9">
        <w:rPr>
          <w:rFonts w:ascii="Times New Roman" w:hAnsi="Times New Roman" w:cs="Times New Roman"/>
          <w:sz w:val="28"/>
          <w:szCs w:val="28"/>
        </w:rPr>
        <w:t>акцентирование внимания при неудаче не на ошибке, а на недостатке приложенных усилий, при этом, давая ребёнку понять, что общий уровень развития его способностей достаточно высок, для того, чтобы справиться с этим заданием.</w:t>
      </w:r>
    </w:p>
    <w:p w:rsid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C9">
        <w:rPr>
          <w:rFonts w:ascii="Times New Roman" w:hAnsi="Times New Roman" w:cs="Times New Roman"/>
          <w:sz w:val="28"/>
          <w:szCs w:val="28"/>
        </w:rPr>
        <w:t>оценивание конкретного ответа без перехода на личность учащегося.</w:t>
      </w:r>
    </w:p>
    <w:p w:rsidR="004E0BC9" w:rsidRPr="004E0BC9" w:rsidRDefault="004E0BC9" w:rsidP="004E0BC9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BC9">
        <w:rPr>
          <w:rFonts w:ascii="Times New Roman" w:hAnsi="Times New Roman" w:cs="Times New Roman"/>
          <w:sz w:val="28"/>
          <w:szCs w:val="28"/>
        </w:rPr>
        <w:t>концентрация внимания учащихся на продвижении вперёд, на переживании успеха в деятельности.</w:t>
      </w:r>
    </w:p>
    <w:p w:rsidR="005D4720" w:rsidRPr="004E0BC9" w:rsidRDefault="005D4720" w:rsidP="004E0B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5D4720" w:rsidRPr="004E0BC9" w:rsidSect="00527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6195C"/>
    <w:multiLevelType w:val="hybridMultilevel"/>
    <w:tmpl w:val="0C50C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60F49"/>
    <w:multiLevelType w:val="multilevel"/>
    <w:tmpl w:val="240C3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4E0BC9"/>
    <w:rsid w:val="004E0BC9"/>
    <w:rsid w:val="0052779E"/>
    <w:rsid w:val="005D4720"/>
    <w:rsid w:val="00B4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0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E0B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1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6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shol7-01</dc:creator>
  <cp:keywords/>
  <dc:description/>
  <cp:lastModifiedBy>shol7-01</cp:lastModifiedBy>
  <cp:revision>4</cp:revision>
  <dcterms:created xsi:type="dcterms:W3CDTF">2020-02-05T04:45:00Z</dcterms:created>
  <dcterms:modified xsi:type="dcterms:W3CDTF">2020-02-05T05:12:00Z</dcterms:modified>
</cp:coreProperties>
</file>